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F8B77" w14:textId="1A4ECF90" w:rsidR="00DE0173" w:rsidRDefault="00DE0173" w:rsidP="00833353">
      <w:pPr>
        <w:shd w:val="clear" w:color="auto" w:fill="FFFFFF"/>
        <w:spacing w:after="0" w:line="240" w:lineRule="auto"/>
        <w:jc w:val="center"/>
        <w:rPr>
          <w:rFonts w:ascii="Arial" w:eastAsia="Times New Roman" w:hAnsi="Arial" w:cs="Arial"/>
          <w:b/>
          <w:bCs/>
          <w:color w:val="222222"/>
          <w:sz w:val="24"/>
          <w:szCs w:val="24"/>
        </w:rPr>
      </w:pPr>
      <w:r w:rsidRPr="00DE0173">
        <w:rPr>
          <w:rFonts w:ascii="Arial" w:eastAsia="Times New Roman" w:hAnsi="Arial" w:cs="Arial"/>
          <w:b/>
          <w:bCs/>
          <w:color w:val="222222"/>
          <w:sz w:val="24"/>
          <w:szCs w:val="24"/>
        </w:rPr>
        <w:t>Trinh Bui-Kokkoris</w:t>
      </w:r>
    </w:p>
    <w:p w14:paraId="5C7D8D98" w14:textId="58FAB4A3" w:rsidR="00833353" w:rsidRPr="00DE0173" w:rsidRDefault="00833353" w:rsidP="00833353">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b/>
          <w:bCs/>
          <w:color w:val="222222"/>
          <w:sz w:val="24"/>
          <w:szCs w:val="24"/>
        </w:rPr>
        <w:t>Biography</w:t>
      </w:r>
    </w:p>
    <w:p w14:paraId="56D610B2" w14:textId="77777777" w:rsidR="00DE0173" w:rsidRPr="00DE0173" w:rsidRDefault="00DE0173" w:rsidP="00DE0173">
      <w:pPr>
        <w:shd w:val="clear" w:color="auto" w:fill="FFFFFF"/>
        <w:spacing w:after="0" w:line="240" w:lineRule="auto"/>
        <w:rPr>
          <w:rFonts w:ascii="Arial" w:eastAsia="Times New Roman" w:hAnsi="Arial" w:cs="Arial"/>
          <w:color w:val="222222"/>
          <w:sz w:val="24"/>
          <w:szCs w:val="24"/>
        </w:rPr>
      </w:pPr>
    </w:p>
    <w:p w14:paraId="6D4B6CE7" w14:textId="157C71C2" w:rsidR="00DE0173" w:rsidRPr="00DE0173" w:rsidRDefault="00DE0173" w:rsidP="00DE0173">
      <w:pPr>
        <w:shd w:val="clear" w:color="auto" w:fill="FFFFFF"/>
        <w:spacing w:line="330" w:lineRule="atLeast"/>
        <w:rPr>
          <w:rFonts w:ascii="Calibri" w:eastAsia="Times New Roman" w:hAnsi="Calibri" w:cs="Calibri"/>
          <w:color w:val="222222"/>
          <w:sz w:val="24"/>
          <w:szCs w:val="24"/>
        </w:rPr>
      </w:pPr>
      <w:r w:rsidRPr="00DE0173">
        <w:rPr>
          <w:rFonts w:ascii="Arial" w:eastAsia="Times New Roman" w:hAnsi="Arial" w:cs="Arial"/>
          <w:color w:val="222222"/>
          <w:sz w:val="24"/>
          <w:szCs w:val="24"/>
        </w:rPr>
        <w:t xml:space="preserve">Trinh Bui-Kokkoris was born in Vietnam. She and her family came to the United States as refugees in 1975 after the Vietnam/American War. She lived in several states with her family and various New York City boroughs before settling in Brooklyn Heights with her daughter, Catrina and husband, Constantine of 25 years.  She is a Reiki practitioner and </w:t>
      </w:r>
      <w:r w:rsidR="00666FA8">
        <w:rPr>
          <w:rFonts w:ascii="Arial" w:eastAsia="Times New Roman" w:hAnsi="Arial" w:cs="Arial"/>
          <w:color w:val="222222"/>
          <w:sz w:val="24"/>
          <w:szCs w:val="24"/>
        </w:rPr>
        <w:t>practice various healing methods</w:t>
      </w:r>
      <w:r w:rsidR="00163515">
        <w:rPr>
          <w:rFonts w:ascii="Arial" w:eastAsia="Times New Roman" w:hAnsi="Arial" w:cs="Arial"/>
          <w:color w:val="222222"/>
          <w:sz w:val="24"/>
          <w:szCs w:val="24"/>
        </w:rPr>
        <w:t xml:space="preserve">; </w:t>
      </w:r>
      <w:r w:rsidRPr="00DE0173">
        <w:rPr>
          <w:rFonts w:ascii="Arial" w:eastAsia="Times New Roman" w:hAnsi="Arial" w:cs="Arial"/>
          <w:color w:val="222222"/>
          <w:sz w:val="24"/>
          <w:szCs w:val="24"/>
        </w:rPr>
        <w:t>and has taught yoga and meditation for over 20 years.</w:t>
      </w:r>
    </w:p>
    <w:p w14:paraId="019DDDDF" w14:textId="77777777" w:rsidR="00DE0173" w:rsidRPr="00DE0173" w:rsidRDefault="00DE0173" w:rsidP="00DE0173">
      <w:pPr>
        <w:shd w:val="clear" w:color="auto" w:fill="FFFFFF"/>
        <w:spacing w:after="0" w:line="330" w:lineRule="atLeast"/>
        <w:rPr>
          <w:rFonts w:ascii="Calibri" w:eastAsia="Times New Roman" w:hAnsi="Calibri" w:cs="Calibri"/>
          <w:color w:val="222222"/>
          <w:sz w:val="24"/>
          <w:szCs w:val="24"/>
        </w:rPr>
      </w:pPr>
      <w:r w:rsidRPr="00DE0173">
        <w:rPr>
          <w:rFonts w:ascii="Arial" w:eastAsia="Times New Roman" w:hAnsi="Arial" w:cs="Arial"/>
          <w:color w:val="222222"/>
          <w:sz w:val="24"/>
          <w:szCs w:val="24"/>
        </w:rPr>
        <w:t> </w:t>
      </w:r>
    </w:p>
    <w:p w14:paraId="2055628B" w14:textId="4DFF5052" w:rsidR="00DE0173" w:rsidRPr="00B7712A" w:rsidRDefault="00833353" w:rsidP="00DE0173">
      <w:pPr>
        <w:shd w:val="clear" w:color="auto" w:fill="FFFFFF"/>
        <w:spacing w:after="0" w:line="330" w:lineRule="atLeast"/>
        <w:rPr>
          <w:rFonts w:ascii="Arial" w:eastAsia="Times New Roman" w:hAnsi="Arial" w:cs="Arial"/>
          <w:color w:val="222222"/>
          <w:sz w:val="24"/>
          <w:szCs w:val="24"/>
        </w:rPr>
      </w:pPr>
      <w:r>
        <w:rPr>
          <w:rFonts w:ascii="Arial" w:eastAsia="Times New Roman" w:hAnsi="Arial" w:cs="Arial"/>
          <w:color w:val="222222"/>
          <w:sz w:val="24"/>
          <w:szCs w:val="24"/>
        </w:rPr>
        <w:t>Ms. Bui-Kokkoris</w:t>
      </w:r>
      <w:r w:rsidR="00DE0173" w:rsidRPr="00DE0173">
        <w:rPr>
          <w:rFonts w:ascii="Arial" w:eastAsia="Times New Roman" w:hAnsi="Arial" w:cs="Arial"/>
          <w:color w:val="222222"/>
          <w:sz w:val="24"/>
          <w:szCs w:val="24"/>
        </w:rPr>
        <w:t xml:space="preserve"> is the President and Co-Director of Happy Seniors Social Adult Day Care Center in Canarsie</w:t>
      </w:r>
      <w:r w:rsidR="00163515">
        <w:rPr>
          <w:rFonts w:ascii="Arial" w:eastAsia="Times New Roman" w:hAnsi="Arial" w:cs="Arial"/>
          <w:color w:val="222222"/>
          <w:sz w:val="24"/>
          <w:szCs w:val="24"/>
        </w:rPr>
        <w:t>,</w:t>
      </w:r>
      <w:r w:rsidR="00DE0173" w:rsidRPr="00DE0173">
        <w:rPr>
          <w:rFonts w:ascii="Arial" w:eastAsia="Times New Roman" w:hAnsi="Arial" w:cs="Arial"/>
          <w:color w:val="222222"/>
          <w:sz w:val="24"/>
          <w:szCs w:val="24"/>
        </w:rPr>
        <w:t xml:space="preserve"> Brooklyn where she works with senior citizens and adults with developmental disabilities.  In 2013, she co-founded a not-for-profit, Vietnam Learning, Arts &amp; Cultural Center (VLACC) to address the needs of immigrants</w:t>
      </w:r>
      <w:r>
        <w:rPr>
          <w:rFonts w:ascii="Arial" w:eastAsia="Times New Roman" w:hAnsi="Arial" w:cs="Arial"/>
          <w:color w:val="222222"/>
          <w:sz w:val="24"/>
          <w:szCs w:val="24"/>
        </w:rPr>
        <w:t xml:space="preserve">:  </w:t>
      </w:r>
      <w:r w:rsidR="00DE0173" w:rsidRPr="00DE0173">
        <w:rPr>
          <w:rFonts w:ascii="Arial" w:eastAsia="Times New Roman" w:hAnsi="Arial" w:cs="Arial"/>
          <w:color w:val="222222"/>
          <w:sz w:val="24"/>
          <w:szCs w:val="24"/>
        </w:rPr>
        <w:t xml:space="preserve"> from organizing free ESL classes to assisting them with filling out documents and referring them to local social services.  She is an advocate for victims of Agent Orange, defoliant sprayed over Vietnam during the War where it caused devastating effects on unborn children and adults living in affected regions as well as the environment.  Agent Orange has caused birth defects which are affecting fourth generation children</w:t>
      </w:r>
      <w:r>
        <w:rPr>
          <w:rFonts w:ascii="Arial" w:eastAsia="Times New Roman" w:hAnsi="Arial" w:cs="Arial"/>
          <w:color w:val="222222"/>
          <w:sz w:val="24"/>
          <w:szCs w:val="24"/>
        </w:rPr>
        <w:t xml:space="preserve"> as well as US veterans and their descendants</w:t>
      </w:r>
      <w:r w:rsidR="00DE0173" w:rsidRPr="00DE0173">
        <w:rPr>
          <w:rFonts w:ascii="Arial" w:eastAsia="Times New Roman" w:hAnsi="Arial" w:cs="Arial"/>
          <w:color w:val="222222"/>
          <w:sz w:val="24"/>
          <w:szCs w:val="24"/>
        </w:rPr>
        <w:t>.  VLACC has raised and will continue to raise funds for programs to support them.</w:t>
      </w:r>
      <w:r w:rsidR="00B7712A">
        <w:rPr>
          <w:rFonts w:ascii="Arial" w:eastAsia="Times New Roman" w:hAnsi="Arial" w:cs="Arial"/>
          <w:color w:val="222222"/>
          <w:sz w:val="24"/>
          <w:szCs w:val="24"/>
        </w:rPr>
        <w:t xml:space="preserve">  She and her husband worked on a documentary (shown on PBS), </w:t>
      </w:r>
      <w:r w:rsidR="00B7712A" w:rsidRPr="00B7712A">
        <w:rPr>
          <w:rFonts w:ascii="Arial" w:eastAsia="Times New Roman" w:hAnsi="Arial" w:cs="Arial"/>
          <w:i/>
          <w:iCs/>
          <w:color w:val="222222"/>
          <w:sz w:val="24"/>
          <w:szCs w:val="24"/>
        </w:rPr>
        <w:t>The Last Ghost of War</w:t>
      </w:r>
      <w:r w:rsidR="00B7712A">
        <w:rPr>
          <w:rFonts w:ascii="Arial" w:eastAsia="Times New Roman" w:hAnsi="Arial" w:cs="Arial"/>
          <w:color w:val="222222"/>
          <w:sz w:val="24"/>
          <w:szCs w:val="24"/>
        </w:rPr>
        <w:t>, which documented the plight of Agent Orange victims in the US and Vietnam.</w:t>
      </w:r>
    </w:p>
    <w:p w14:paraId="63CF2F10" w14:textId="1E4D5739" w:rsidR="00833353" w:rsidRDefault="00833353" w:rsidP="00DE0173">
      <w:pPr>
        <w:shd w:val="clear" w:color="auto" w:fill="FFFFFF"/>
        <w:spacing w:after="0" w:line="330" w:lineRule="atLeast"/>
        <w:rPr>
          <w:rFonts w:ascii="Arial" w:eastAsia="Times New Roman" w:hAnsi="Arial" w:cs="Arial"/>
          <w:color w:val="222222"/>
          <w:sz w:val="24"/>
          <w:szCs w:val="24"/>
        </w:rPr>
      </w:pPr>
    </w:p>
    <w:p w14:paraId="1817FA74" w14:textId="56B938DF" w:rsidR="00833353" w:rsidRPr="00DE0173" w:rsidRDefault="002C7B21" w:rsidP="00DE0173">
      <w:pPr>
        <w:shd w:val="clear" w:color="auto" w:fill="FFFFFF"/>
        <w:spacing w:after="0" w:line="330" w:lineRule="atLeast"/>
        <w:rPr>
          <w:rFonts w:ascii="Calibri" w:eastAsia="Times New Roman" w:hAnsi="Calibri" w:cs="Calibri"/>
          <w:color w:val="222222"/>
          <w:sz w:val="24"/>
          <w:szCs w:val="24"/>
        </w:rPr>
      </w:pPr>
      <w:r>
        <w:rPr>
          <w:rFonts w:ascii="Arial" w:eastAsia="Times New Roman" w:hAnsi="Arial" w:cs="Arial"/>
          <w:color w:val="222222"/>
          <w:sz w:val="24"/>
          <w:szCs w:val="24"/>
        </w:rPr>
        <w:t xml:space="preserve">For her work with the community, </w:t>
      </w:r>
      <w:r w:rsidR="00833353">
        <w:rPr>
          <w:rFonts w:ascii="Arial" w:eastAsia="Times New Roman" w:hAnsi="Arial" w:cs="Arial"/>
          <w:color w:val="222222"/>
          <w:sz w:val="24"/>
          <w:szCs w:val="24"/>
        </w:rPr>
        <w:t xml:space="preserve">Ms. Bui-Kokkoris </w:t>
      </w:r>
      <w:r w:rsidR="006E4DD6">
        <w:rPr>
          <w:rFonts w:ascii="Arial" w:eastAsia="Times New Roman" w:hAnsi="Arial" w:cs="Arial"/>
          <w:color w:val="222222"/>
          <w:sz w:val="24"/>
          <w:szCs w:val="24"/>
        </w:rPr>
        <w:t xml:space="preserve">was </w:t>
      </w:r>
      <w:r w:rsidR="000F6415">
        <w:rPr>
          <w:rFonts w:ascii="Arial" w:eastAsia="Times New Roman" w:hAnsi="Arial" w:cs="Arial"/>
          <w:color w:val="222222"/>
          <w:sz w:val="24"/>
          <w:szCs w:val="24"/>
        </w:rPr>
        <w:t>invited</w:t>
      </w:r>
      <w:r w:rsidR="006E4DD6">
        <w:rPr>
          <w:rFonts w:ascii="Arial" w:eastAsia="Times New Roman" w:hAnsi="Arial" w:cs="Arial"/>
          <w:color w:val="222222"/>
          <w:sz w:val="24"/>
          <w:szCs w:val="24"/>
        </w:rPr>
        <w:t xml:space="preserve"> to be</w:t>
      </w:r>
      <w:r>
        <w:rPr>
          <w:rFonts w:ascii="Arial" w:eastAsia="Times New Roman" w:hAnsi="Arial" w:cs="Arial"/>
          <w:color w:val="222222"/>
          <w:sz w:val="24"/>
          <w:szCs w:val="24"/>
        </w:rPr>
        <w:t xml:space="preserve"> one of the</w:t>
      </w:r>
      <w:r w:rsidR="006E4DD6">
        <w:rPr>
          <w:rFonts w:ascii="Arial" w:eastAsia="Times New Roman" w:hAnsi="Arial" w:cs="Arial"/>
          <w:color w:val="222222"/>
          <w:sz w:val="24"/>
          <w:szCs w:val="24"/>
        </w:rPr>
        <w:t xml:space="preserve"> guest honoree</w:t>
      </w:r>
      <w:r w:rsidR="00B7712A">
        <w:rPr>
          <w:rFonts w:ascii="Arial" w:eastAsia="Times New Roman" w:hAnsi="Arial" w:cs="Arial"/>
          <w:color w:val="222222"/>
          <w:sz w:val="24"/>
          <w:szCs w:val="24"/>
        </w:rPr>
        <w:t>s</w:t>
      </w:r>
      <w:r w:rsidR="006E4DD6">
        <w:rPr>
          <w:rFonts w:ascii="Arial" w:eastAsia="Times New Roman" w:hAnsi="Arial" w:cs="Arial"/>
          <w:color w:val="222222"/>
          <w:sz w:val="24"/>
          <w:szCs w:val="24"/>
        </w:rPr>
        <w:t xml:space="preserve"> in 2020</w:t>
      </w:r>
      <w:r>
        <w:rPr>
          <w:rFonts w:ascii="Arial" w:eastAsia="Times New Roman" w:hAnsi="Arial" w:cs="Arial"/>
          <w:color w:val="222222"/>
          <w:sz w:val="24"/>
          <w:szCs w:val="24"/>
        </w:rPr>
        <w:t>;</w:t>
      </w:r>
      <w:r w:rsidR="006E4DD6">
        <w:rPr>
          <w:rFonts w:ascii="Arial" w:eastAsia="Times New Roman" w:hAnsi="Arial" w:cs="Arial"/>
          <w:color w:val="222222"/>
          <w:sz w:val="24"/>
          <w:szCs w:val="24"/>
        </w:rPr>
        <w:t xml:space="preserve"> and was</w:t>
      </w:r>
      <w:r w:rsidR="00833353">
        <w:rPr>
          <w:rFonts w:ascii="Arial" w:eastAsia="Times New Roman" w:hAnsi="Arial" w:cs="Arial"/>
          <w:color w:val="222222"/>
          <w:sz w:val="24"/>
          <w:szCs w:val="24"/>
        </w:rPr>
        <w:t xml:space="preserve"> guest speaker </w:t>
      </w:r>
      <w:r w:rsidR="006E4DD6">
        <w:rPr>
          <w:rFonts w:ascii="Arial" w:eastAsia="Times New Roman" w:hAnsi="Arial" w:cs="Arial"/>
          <w:color w:val="222222"/>
          <w:sz w:val="24"/>
          <w:szCs w:val="24"/>
        </w:rPr>
        <w:t xml:space="preserve">in 2018 </w:t>
      </w:r>
      <w:r w:rsidR="00833353">
        <w:rPr>
          <w:rFonts w:ascii="Arial" w:eastAsia="Times New Roman" w:hAnsi="Arial" w:cs="Arial"/>
          <w:color w:val="222222"/>
          <w:sz w:val="24"/>
          <w:szCs w:val="24"/>
        </w:rPr>
        <w:t xml:space="preserve">at </w:t>
      </w:r>
      <w:r w:rsidR="00DB40FF">
        <w:rPr>
          <w:rFonts w:ascii="Arial" w:eastAsia="Times New Roman" w:hAnsi="Arial" w:cs="Arial"/>
          <w:color w:val="222222"/>
          <w:sz w:val="24"/>
          <w:szCs w:val="24"/>
        </w:rPr>
        <w:t>the West Nassau Chapter of the National Action Network Dr. King’s Visionary Awards Gala and the Prestigious Women’s Gala Award</w:t>
      </w:r>
      <w:r>
        <w:rPr>
          <w:rFonts w:ascii="Arial" w:eastAsia="Times New Roman" w:hAnsi="Arial" w:cs="Arial"/>
          <w:color w:val="222222"/>
          <w:sz w:val="24"/>
          <w:szCs w:val="24"/>
        </w:rPr>
        <w:t>, respectively</w:t>
      </w:r>
      <w:r w:rsidR="00DB40FF">
        <w:rPr>
          <w:rFonts w:ascii="Arial" w:eastAsia="Times New Roman" w:hAnsi="Arial" w:cs="Arial"/>
          <w:color w:val="222222"/>
          <w:sz w:val="24"/>
          <w:szCs w:val="24"/>
        </w:rPr>
        <w:t>.</w:t>
      </w:r>
      <w:r>
        <w:rPr>
          <w:rFonts w:ascii="Arial" w:eastAsia="Times New Roman" w:hAnsi="Arial" w:cs="Arial"/>
          <w:color w:val="222222"/>
          <w:sz w:val="24"/>
          <w:szCs w:val="24"/>
        </w:rPr>
        <w:t xml:space="preserve"> (See attached).</w:t>
      </w:r>
    </w:p>
    <w:p w14:paraId="35950EB1" w14:textId="77777777" w:rsidR="00480D6B" w:rsidRPr="00480D6B" w:rsidRDefault="00480D6B" w:rsidP="00DE0173">
      <w:pPr>
        <w:shd w:val="clear" w:color="auto" w:fill="FFFFFF"/>
        <w:spacing w:after="0" w:line="330" w:lineRule="atLeast"/>
        <w:rPr>
          <w:rFonts w:ascii="Arial" w:eastAsia="Times New Roman" w:hAnsi="Arial" w:cs="Arial"/>
          <w:color w:val="222222"/>
          <w:sz w:val="24"/>
          <w:szCs w:val="24"/>
        </w:rPr>
      </w:pPr>
    </w:p>
    <w:p w14:paraId="06B2409F" w14:textId="2066B995" w:rsidR="00DE0173" w:rsidRPr="00480D6B" w:rsidRDefault="00833353" w:rsidP="00DE0173">
      <w:pPr>
        <w:shd w:val="clear" w:color="auto" w:fill="FFFFFF"/>
        <w:spacing w:after="0" w:line="330" w:lineRule="atLeast"/>
        <w:rPr>
          <w:rFonts w:ascii="Arial" w:eastAsia="Times New Roman" w:hAnsi="Arial" w:cs="Arial"/>
          <w:color w:val="222222"/>
          <w:sz w:val="24"/>
          <w:szCs w:val="24"/>
        </w:rPr>
      </w:pPr>
      <w:r>
        <w:rPr>
          <w:rFonts w:ascii="Arial" w:eastAsia="Times New Roman" w:hAnsi="Arial" w:cs="Arial"/>
          <w:color w:val="222222"/>
          <w:sz w:val="24"/>
          <w:szCs w:val="24"/>
        </w:rPr>
        <w:t xml:space="preserve">Since late March 2020, </w:t>
      </w:r>
      <w:r w:rsidR="00E3580A">
        <w:rPr>
          <w:rFonts w:ascii="Arial" w:eastAsia="Times New Roman" w:hAnsi="Arial" w:cs="Arial"/>
          <w:color w:val="222222"/>
          <w:sz w:val="24"/>
          <w:szCs w:val="24"/>
        </w:rPr>
        <w:t xml:space="preserve">during </w:t>
      </w:r>
      <w:r w:rsidR="00480D6B" w:rsidRPr="00480D6B">
        <w:rPr>
          <w:rFonts w:ascii="Arial" w:eastAsia="Times New Roman" w:hAnsi="Arial" w:cs="Arial"/>
          <w:color w:val="222222"/>
          <w:sz w:val="24"/>
          <w:szCs w:val="24"/>
        </w:rPr>
        <w:t xml:space="preserve">the Coronavirus pandemic, </w:t>
      </w:r>
      <w:r>
        <w:rPr>
          <w:rFonts w:ascii="Arial" w:eastAsia="Times New Roman" w:hAnsi="Arial" w:cs="Arial"/>
          <w:color w:val="222222"/>
          <w:sz w:val="24"/>
          <w:szCs w:val="24"/>
        </w:rPr>
        <w:t xml:space="preserve">Ms. Bui-Kokkoris </w:t>
      </w:r>
      <w:r w:rsidR="00480D6B" w:rsidRPr="00480D6B">
        <w:rPr>
          <w:rFonts w:ascii="Arial" w:eastAsia="Times New Roman" w:hAnsi="Arial" w:cs="Arial"/>
          <w:color w:val="222222"/>
          <w:sz w:val="24"/>
          <w:szCs w:val="24"/>
        </w:rPr>
        <w:t xml:space="preserve">redirected the </w:t>
      </w:r>
      <w:r>
        <w:rPr>
          <w:rFonts w:ascii="Arial" w:eastAsia="Times New Roman" w:hAnsi="Arial" w:cs="Arial"/>
          <w:color w:val="222222"/>
          <w:sz w:val="24"/>
          <w:szCs w:val="24"/>
        </w:rPr>
        <w:t>center’s operations</w:t>
      </w:r>
      <w:r w:rsidR="00480D6B" w:rsidRPr="00480D6B">
        <w:rPr>
          <w:rFonts w:ascii="Arial" w:eastAsia="Times New Roman" w:hAnsi="Arial" w:cs="Arial"/>
          <w:color w:val="222222"/>
          <w:sz w:val="24"/>
          <w:szCs w:val="24"/>
        </w:rPr>
        <w:t xml:space="preserve"> </w:t>
      </w:r>
      <w:r w:rsidR="005B5F67">
        <w:rPr>
          <w:rFonts w:ascii="Arial" w:eastAsia="Times New Roman" w:hAnsi="Arial" w:cs="Arial"/>
          <w:color w:val="222222"/>
          <w:sz w:val="24"/>
          <w:szCs w:val="24"/>
        </w:rPr>
        <w:t xml:space="preserve">along with partnership with and guidance of growingSOUL; </w:t>
      </w:r>
      <w:r w:rsidR="00480D6B" w:rsidRPr="00480D6B">
        <w:rPr>
          <w:rFonts w:ascii="Arial" w:eastAsia="Times New Roman" w:hAnsi="Arial" w:cs="Arial"/>
          <w:color w:val="222222"/>
          <w:sz w:val="24"/>
          <w:szCs w:val="24"/>
        </w:rPr>
        <w:t xml:space="preserve">and </w:t>
      </w:r>
      <w:r>
        <w:rPr>
          <w:rFonts w:ascii="Arial" w:eastAsia="Times New Roman" w:hAnsi="Arial" w:cs="Arial"/>
          <w:color w:val="222222"/>
          <w:sz w:val="24"/>
          <w:szCs w:val="24"/>
        </w:rPr>
        <w:t xml:space="preserve">it </w:t>
      </w:r>
      <w:r w:rsidR="00480D6B" w:rsidRPr="00480D6B">
        <w:rPr>
          <w:rFonts w:ascii="Arial" w:eastAsia="Times New Roman" w:hAnsi="Arial" w:cs="Arial"/>
          <w:color w:val="222222"/>
          <w:sz w:val="24"/>
          <w:szCs w:val="24"/>
        </w:rPr>
        <w:t>bec</w:t>
      </w:r>
      <w:r w:rsidR="00163515">
        <w:rPr>
          <w:rFonts w:ascii="Arial" w:eastAsia="Times New Roman" w:hAnsi="Arial" w:cs="Arial"/>
          <w:color w:val="222222"/>
          <w:sz w:val="24"/>
          <w:szCs w:val="24"/>
        </w:rPr>
        <w:t>a</w:t>
      </w:r>
      <w:r w:rsidR="00480D6B" w:rsidRPr="00480D6B">
        <w:rPr>
          <w:rFonts w:ascii="Arial" w:eastAsia="Times New Roman" w:hAnsi="Arial" w:cs="Arial"/>
          <w:color w:val="222222"/>
          <w:sz w:val="24"/>
          <w:szCs w:val="24"/>
        </w:rPr>
        <w:t xml:space="preserve">me </w:t>
      </w:r>
      <w:r w:rsidR="005B5F67">
        <w:rPr>
          <w:rFonts w:ascii="Arial" w:eastAsia="Times New Roman" w:hAnsi="Arial" w:cs="Arial"/>
          <w:color w:val="222222"/>
          <w:sz w:val="24"/>
          <w:szCs w:val="24"/>
        </w:rPr>
        <w:t xml:space="preserve">one of </w:t>
      </w:r>
      <w:r w:rsidR="00480D6B" w:rsidRPr="00480D6B">
        <w:rPr>
          <w:rFonts w:ascii="Arial" w:eastAsia="Times New Roman" w:hAnsi="Arial" w:cs="Arial"/>
          <w:color w:val="222222"/>
          <w:sz w:val="24"/>
          <w:szCs w:val="24"/>
        </w:rPr>
        <w:t xml:space="preserve">the central distribution </w:t>
      </w:r>
      <w:r w:rsidR="005B5F67">
        <w:rPr>
          <w:rFonts w:ascii="Arial" w:eastAsia="Times New Roman" w:hAnsi="Arial" w:cs="Arial"/>
          <w:color w:val="222222"/>
          <w:sz w:val="24"/>
          <w:szCs w:val="24"/>
        </w:rPr>
        <w:t>points</w:t>
      </w:r>
      <w:r w:rsidR="00480D6B" w:rsidRPr="00480D6B">
        <w:rPr>
          <w:rFonts w:ascii="Arial" w:eastAsia="Times New Roman" w:hAnsi="Arial" w:cs="Arial"/>
          <w:color w:val="222222"/>
          <w:sz w:val="24"/>
          <w:szCs w:val="24"/>
        </w:rPr>
        <w:t xml:space="preserve"> </w:t>
      </w:r>
      <w:r w:rsidR="005B5F67">
        <w:rPr>
          <w:rFonts w:ascii="Arial" w:eastAsia="Times New Roman" w:hAnsi="Arial" w:cs="Arial"/>
          <w:color w:val="222222"/>
          <w:sz w:val="24"/>
          <w:szCs w:val="24"/>
        </w:rPr>
        <w:t>in central Brooklyn to deliver and giveaway</w:t>
      </w:r>
      <w:r w:rsidR="00480D6B" w:rsidRPr="00480D6B">
        <w:rPr>
          <w:rFonts w:ascii="Arial" w:eastAsia="Times New Roman" w:hAnsi="Arial" w:cs="Arial"/>
          <w:color w:val="222222"/>
          <w:sz w:val="24"/>
          <w:szCs w:val="24"/>
        </w:rPr>
        <w:t xml:space="preserve"> food boxes to</w:t>
      </w:r>
      <w:r w:rsidR="005B5F67">
        <w:rPr>
          <w:rFonts w:ascii="Arial" w:eastAsia="Times New Roman" w:hAnsi="Arial" w:cs="Arial"/>
          <w:color w:val="222222"/>
          <w:sz w:val="24"/>
          <w:szCs w:val="24"/>
        </w:rPr>
        <w:t xml:space="preserve"> </w:t>
      </w:r>
      <w:r w:rsidR="00480D6B" w:rsidRPr="00480D6B">
        <w:rPr>
          <w:rFonts w:ascii="Arial" w:eastAsia="Times New Roman" w:hAnsi="Arial" w:cs="Arial"/>
          <w:color w:val="222222"/>
          <w:sz w:val="24"/>
          <w:szCs w:val="24"/>
        </w:rPr>
        <w:t>distressed communities in Brooklyn.</w:t>
      </w:r>
      <w:r w:rsidR="00163515">
        <w:rPr>
          <w:rFonts w:ascii="Arial" w:eastAsia="Times New Roman" w:hAnsi="Arial" w:cs="Arial"/>
          <w:color w:val="222222"/>
          <w:sz w:val="24"/>
          <w:szCs w:val="24"/>
        </w:rPr>
        <w:t xml:space="preserve"> </w:t>
      </w:r>
      <w:r w:rsidR="00480D6B" w:rsidRPr="00480D6B">
        <w:rPr>
          <w:rFonts w:ascii="Arial" w:eastAsia="Times New Roman" w:hAnsi="Arial" w:cs="Arial"/>
          <w:color w:val="222222"/>
          <w:sz w:val="24"/>
          <w:szCs w:val="24"/>
        </w:rPr>
        <w:t xml:space="preserve"> In addition, </w:t>
      </w:r>
      <w:r w:rsidR="00480D6B" w:rsidRPr="00480D6B">
        <w:rPr>
          <w:rFonts w:ascii="Arial" w:hAnsi="Arial" w:cs="Arial"/>
          <w:color w:val="000000"/>
          <w:sz w:val="24"/>
          <w:szCs w:val="24"/>
          <w:shd w:val="clear" w:color="auto" w:fill="FFFFFF"/>
        </w:rPr>
        <w:t xml:space="preserve">Happy Seniors Daycare, Inc. </w:t>
      </w:r>
      <w:r w:rsidR="000F6415">
        <w:rPr>
          <w:rFonts w:ascii="Arial" w:hAnsi="Arial" w:cs="Arial"/>
          <w:color w:val="000000"/>
          <w:sz w:val="24"/>
          <w:szCs w:val="24"/>
          <w:shd w:val="clear" w:color="auto" w:fill="FFFFFF"/>
        </w:rPr>
        <w:t>was awarded</w:t>
      </w:r>
      <w:r w:rsidR="00480D6B" w:rsidRPr="00480D6B">
        <w:rPr>
          <w:rFonts w:ascii="Arial" w:hAnsi="Arial" w:cs="Arial"/>
          <w:color w:val="000000"/>
          <w:sz w:val="24"/>
          <w:szCs w:val="24"/>
          <w:shd w:val="clear" w:color="auto" w:fill="FFFFFF"/>
        </w:rPr>
        <w:t xml:space="preserve"> a $10,000 grant through the GingerBread Capital</w:t>
      </w:r>
      <w:r>
        <w:rPr>
          <w:rFonts w:ascii="Arial" w:hAnsi="Arial" w:cs="Arial"/>
          <w:color w:val="000000"/>
          <w:sz w:val="24"/>
          <w:szCs w:val="24"/>
          <w:shd w:val="clear" w:color="auto" w:fill="FFFFFF"/>
        </w:rPr>
        <w:t xml:space="preserve">, </w:t>
      </w:r>
      <w:r w:rsidR="00480D6B" w:rsidRPr="00480D6B">
        <w:rPr>
          <w:rFonts w:ascii="Arial" w:hAnsi="Arial" w:cs="Arial"/>
          <w:color w:val="000000"/>
          <w:sz w:val="24"/>
          <w:szCs w:val="24"/>
          <w:shd w:val="clear" w:color="auto" w:fill="FFFFFF"/>
        </w:rPr>
        <w:t xml:space="preserve">IFundWomen COVID-19 Relief Grant Program for their work within their community and as minority-women owned business during the pandemic.  </w:t>
      </w:r>
    </w:p>
    <w:p w14:paraId="26F9A6DB" w14:textId="77777777" w:rsidR="00480D6B" w:rsidRPr="00DE0173" w:rsidRDefault="00480D6B" w:rsidP="00DE0173">
      <w:pPr>
        <w:shd w:val="clear" w:color="auto" w:fill="FFFFFF"/>
        <w:spacing w:after="0" w:line="330" w:lineRule="atLeast"/>
        <w:rPr>
          <w:rFonts w:ascii="Calibri" w:eastAsia="Times New Roman" w:hAnsi="Calibri" w:cs="Calibri"/>
          <w:color w:val="222222"/>
          <w:sz w:val="24"/>
          <w:szCs w:val="24"/>
        </w:rPr>
      </w:pPr>
    </w:p>
    <w:p w14:paraId="7F65D5BC" w14:textId="77777777" w:rsidR="00DE0173" w:rsidRPr="00DE0173" w:rsidRDefault="00DE0173" w:rsidP="00DE0173">
      <w:pPr>
        <w:shd w:val="clear" w:color="auto" w:fill="FFFFFF"/>
        <w:spacing w:after="0" w:line="330" w:lineRule="atLeast"/>
        <w:rPr>
          <w:rFonts w:ascii="Calibri" w:eastAsia="Times New Roman" w:hAnsi="Calibri" w:cs="Calibri"/>
          <w:color w:val="222222"/>
          <w:sz w:val="24"/>
          <w:szCs w:val="24"/>
        </w:rPr>
      </w:pPr>
      <w:r w:rsidRPr="00DE0173">
        <w:rPr>
          <w:rFonts w:ascii="Arial" w:eastAsia="Times New Roman" w:hAnsi="Arial" w:cs="Arial"/>
          <w:color w:val="222222"/>
          <w:sz w:val="24"/>
          <w:szCs w:val="24"/>
        </w:rPr>
        <w:t>She attended Bernard M. Baruch College of the City University of New York on a scholarship where she received a Bachelor of Business Administration degree in Business and Music Management where she performed in musical theater productions, where she met her husband, Constantine Kokkoris.  </w:t>
      </w:r>
    </w:p>
    <w:p w14:paraId="262109B2" w14:textId="5557C195" w:rsidR="00DE0173" w:rsidRDefault="006E4DD6">
      <w:r>
        <w:rPr>
          <w:noProof/>
        </w:rPr>
        <w:lastRenderedPageBreak/>
        <w:drawing>
          <wp:inline distT="0" distB="0" distL="0" distR="0" wp14:anchorId="1ED1E8C3" wp14:editId="65E7509B">
            <wp:extent cx="5712705" cy="86029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1235" cy="8615826"/>
                    </a:xfrm>
                    <a:prstGeom prst="rect">
                      <a:avLst/>
                    </a:prstGeom>
                  </pic:spPr>
                </pic:pic>
              </a:graphicData>
            </a:graphic>
          </wp:inline>
        </w:drawing>
      </w:r>
    </w:p>
    <w:p w14:paraId="22AA51B7" w14:textId="0EF0AD0C" w:rsidR="00DF6E2C" w:rsidRDefault="00DF6E2C" w:rsidP="00DF6E2C">
      <w:pPr>
        <w:jc w:val="center"/>
      </w:pPr>
      <w:r>
        <w:lastRenderedPageBreak/>
        <w:t>INVITATION LETTER AS GUEST HONOREE</w:t>
      </w:r>
    </w:p>
    <w:p w14:paraId="4D2D9E13" w14:textId="2EB3695B" w:rsidR="00DE0173" w:rsidRDefault="002C7B21">
      <w:r>
        <w:rPr>
          <w:noProof/>
        </w:rPr>
        <w:drawing>
          <wp:inline distT="0" distB="0" distL="0" distR="0" wp14:anchorId="7D959B1A" wp14:editId="37395D0C">
            <wp:extent cx="5943600" cy="5936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936615"/>
                    </a:xfrm>
                    <a:prstGeom prst="rect">
                      <a:avLst/>
                    </a:prstGeom>
                  </pic:spPr>
                </pic:pic>
              </a:graphicData>
            </a:graphic>
          </wp:inline>
        </w:drawing>
      </w:r>
      <w:r>
        <w:rPr>
          <w:noProof/>
        </w:rPr>
        <w:drawing>
          <wp:inline distT="0" distB="0" distL="0" distR="0" wp14:anchorId="6B922D32" wp14:editId="33DD934A">
            <wp:extent cx="5943600" cy="1253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253490"/>
                    </a:xfrm>
                    <a:prstGeom prst="rect">
                      <a:avLst/>
                    </a:prstGeom>
                  </pic:spPr>
                </pic:pic>
              </a:graphicData>
            </a:graphic>
          </wp:inline>
        </w:drawing>
      </w:r>
    </w:p>
    <w:p w14:paraId="6E668FAF" w14:textId="7F66F56A" w:rsidR="00DE0173" w:rsidRPr="00B7712A" w:rsidRDefault="006E4DD6" w:rsidP="00B7712A">
      <w:r>
        <w:rPr>
          <w:noProof/>
        </w:rPr>
        <w:lastRenderedPageBreak/>
        <w:drawing>
          <wp:inline distT="0" distB="0" distL="0" distR="0" wp14:anchorId="59512D4B" wp14:editId="244D3855">
            <wp:extent cx="5859780" cy="8889087"/>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4188" cy="8895774"/>
                    </a:xfrm>
                    <a:prstGeom prst="rect">
                      <a:avLst/>
                    </a:prstGeom>
                  </pic:spPr>
                </pic:pic>
              </a:graphicData>
            </a:graphic>
          </wp:inline>
        </w:drawing>
      </w:r>
    </w:p>
    <w:sectPr w:rsidR="00DE0173" w:rsidRPr="00B7712A" w:rsidSect="005B5F67">
      <w:pgSz w:w="12240" w:h="15840"/>
      <w:pgMar w:top="1152"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173"/>
    <w:rsid w:val="000623E9"/>
    <w:rsid w:val="000F6415"/>
    <w:rsid w:val="00137088"/>
    <w:rsid w:val="00163515"/>
    <w:rsid w:val="002C0B82"/>
    <w:rsid w:val="002C7B21"/>
    <w:rsid w:val="003223F0"/>
    <w:rsid w:val="00480D6B"/>
    <w:rsid w:val="00542B6B"/>
    <w:rsid w:val="005B5F67"/>
    <w:rsid w:val="00666FA8"/>
    <w:rsid w:val="006D4FCF"/>
    <w:rsid w:val="006E2A26"/>
    <w:rsid w:val="006E4DD6"/>
    <w:rsid w:val="00737F97"/>
    <w:rsid w:val="007C649E"/>
    <w:rsid w:val="00833353"/>
    <w:rsid w:val="00864B9B"/>
    <w:rsid w:val="00A64138"/>
    <w:rsid w:val="00B7712A"/>
    <w:rsid w:val="00D43311"/>
    <w:rsid w:val="00DB40FF"/>
    <w:rsid w:val="00DE0173"/>
    <w:rsid w:val="00DF6E2C"/>
    <w:rsid w:val="00E3580A"/>
    <w:rsid w:val="00E3676C"/>
    <w:rsid w:val="00F61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3D46E"/>
  <w15:chartTrackingRefBased/>
  <w15:docId w15:val="{6969C794-3BFB-4BF8-A6DD-048191B0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01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430043">
      <w:bodyDiv w:val="1"/>
      <w:marLeft w:val="0"/>
      <w:marRight w:val="0"/>
      <w:marTop w:val="0"/>
      <w:marBottom w:val="0"/>
      <w:divBdr>
        <w:top w:val="none" w:sz="0" w:space="0" w:color="auto"/>
        <w:left w:val="none" w:sz="0" w:space="0" w:color="auto"/>
        <w:bottom w:val="none" w:sz="0" w:space="0" w:color="auto"/>
        <w:right w:val="none" w:sz="0" w:space="0" w:color="auto"/>
      </w:divBdr>
    </w:div>
    <w:div w:id="1194340444">
      <w:bodyDiv w:val="1"/>
      <w:marLeft w:val="0"/>
      <w:marRight w:val="0"/>
      <w:marTop w:val="0"/>
      <w:marBottom w:val="0"/>
      <w:divBdr>
        <w:top w:val="none" w:sz="0" w:space="0" w:color="auto"/>
        <w:left w:val="none" w:sz="0" w:space="0" w:color="auto"/>
        <w:bottom w:val="none" w:sz="0" w:space="0" w:color="auto"/>
        <w:right w:val="none" w:sz="0" w:space="0" w:color="auto"/>
      </w:divBdr>
      <w:divsChild>
        <w:div w:id="1807041014">
          <w:marLeft w:val="0"/>
          <w:marRight w:val="0"/>
          <w:marTop w:val="0"/>
          <w:marBottom w:val="0"/>
          <w:divBdr>
            <w:top w:val="none" w:sz="0" w:space="0" w:color="auto"/>
            <w:left w:val="none" w:sz="0" w:space="0" w:color="auto"/>
            <w:bottom w:val="none" w:sz="0" w:space="0" w:color="auto"/>
            <w:right w:val="none" w:sz="0" w:space="0" w:color="auto"/>
          </w:divBdr>
        </w:div>
        <w:div w:id="517548351">
          <w:marLeft w:val="0"/>
          <w:marRight w:val="0"/>
          <w:marTop w:val="0"/>
          <w:marBottom w:val="0"/>
          <w:divBdr>
            <w:top w:val="none" w:sz="0" w:space="0" w:color="auto"/>
            <w:left w:val="none" w:sz="0" w:space="0" w:color="auto"/>
            <w:bottom w:val="none" w:sz="0" w:space="0" w:color="auto"/>
            <w:right w:val="none" w:sz="0" w:space="0" w:color="auto"/>
          </w:divBdr>
        </w:div>
        <w:div w:id="1874880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Bui-Kokkoris</dc:creator>
  <cp:keywords/>
  <dc:description/>
  <cp:lastModifiedBy>Trinh Bui-Kokkoris</cp:lastModifiedBy>
  <cp:revision>3</cp:revision>
  <dcterms:created xsi:type="dcterms:W3CDTF">2020-10-24T16:19:00Z</dcterms:created>
  <dcterms:modified xsi:type="dcterms:W3CDTF">2020-10-24T16:26:00Z</dcterms:modified>
</cp:coreProperties>
</file>